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904" w:rsidRPr="00241CA4" w:rsidRDefault="00625904" w:rsidP="00625904">
      <w:pPr>
        <w:pStyle w:val="KonuBal"/>
        <w:rPr>
          <w:szCs w:val="24"/>
        </w:rPr>
      </w:pPr>
      <w:r>
        <w:rPr>
          <w:szCs w:val="24"/>
        </w:rPr>
        <w:t>TARIMSAL HİZMETLER</w:t>
      </w:r>
      <w:r w:rsidRPr="00241CA4">
        <w:rPr>
          <w:szCs w:val="24"/>
        </w:rPr>
        <w:t xml:space="preserve"> KOMİSYONU RAPORU</w:t>
      </w:r>
    </w:p>
    <w:p w:rsidR="00682D09" w:rsidRDefault="00625904" w:rsidP="00625904">
      <w:pPr>
        <w:pStyle w:val="Altyaz"/>
        <w:rPr>
          <w:b/>
          <w:szCs w:val="24"/>
        </w:rPr>
      </w:pPr>
      <w:r w:rsidRPr="00241CA4">
        <w:rPr>
          <w:b/>
          <w:szCs w:val="24"/>
        </w:rPr>
        <w:t>İL GENEL MECLİS BAŞKANLIĞINA</w:t>
      </w:r>
    </w:p>
    <w:p w:rsidR="00625904" w:rsidRPr="00A21B8C" w:rsidRDefault="00625904" w:rsidP="00625904">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33D51">
        <w:rPr>
          <w:szCs w:val="24"/>
        </w:rPr>
        <w:t xml:space="preserve"> </w:t>
      </w:r>
      <w:r w:rsidR="00D77214">
        <w:rPr>
          <w:szCs w:val="24"/>
        </w:rPr>
        <w:t>20</w:t>
      </w:r>
      <w:r w:rsidR="00747149">
        <w:rPr>
          <w:szCs w:val="24"/>
        </w:rPr>
        <w:t>.</w:t>
      </w:r>
      <w:r w:rsidR="00D77214">
        <w:rPr>
          <w:szCs w:val="24"/>
        </w:rPr>
        <w:t>08</w:t>
      </w:r>
      <w:r w:rsidR="009031D4" w:rsidRPr="005E31E2">
        <w:rPr>
          <w:szCs w:val="24"/>
        </w:rPr>
        <w:t>.20</w:t>
      </w:r>
      <w:r w:rsidR="006936B0">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0A35">
        <w:rPr>
          <w:szCs w:val="24"/>
        </w:rPr>
        <w:t xml:space="preserve"> </w:t>
      </w:r>
      <w:r w:rsidR="00D77214">
        <w:rPr>
          <w:szCs w:val="24"/>
        </w:rPr>
        <w:t>88</w:t>
      </w:r>
      <w:bookmarkStart w:id="0" w:name="_GoBack"/>
      <w:bookmarkEnd w:id="0"/>
    </w:p>
    <w:p w:rsidR="00233D51" w:rsidRPr="00233D51" w:rsidRDefault="00E33D62" w:rsidP="00233D51">
      <w:pPr>
        <w:pStyle w:val="Altyaz"/>
        <w:jc w:val="both"/>
        <w:rPr>
          <w:szCs w:val="24"/>
        </w:rPr>
      </w:pPr>
      <w:r w:rsidRPr="005E31E2">
        <w:rPr>
          <w:szCs w:val="24"/>
        </w:rPr>
        <w:t>KONUSU</w:t>
      </w:r>
      <w:r w:rsidRPr="00241CA4">
        <w:rPr>
          <w:b/>
          <w:szCs w:val="24"/>
        </w:rPr>
        <w:tab/>
        <w:t xml:space="preserve">      </w:t>
      </w:r>
      <w:r w:rsidR="00AB45A1" w:rsidRPr="005E31E2">
        <w:rPr>
          <w:szCs w:val="24"/>
        </w:rPr>
        <w:t>:</w:t>
      </w:r>
      <w:r w:rsidR="00233D51" w:rsidRPr="00233D51">
        <w:rPr>
          <w:b/>
          <w:szCs w:val="24"/>
        </w:rPr>
        <w:t xml:space="preserve"> </w:t>
      </w:r>
      <w:r w:rsidR="00233D51" w:rsidRPr="00233D51">
        <w:rPr>
          <w:szCs w:val="24"/>
        </w:rPr>
        <w:t xml:space="preserve">Belediye, muhtarlık ve diğer kamu kurum ve kuruluşların </w:t>
      </w:r>
    </w:p>
    <w:p w:rsidR="00572547" w:rsidRPr="00233D51" w:rsidRDefault="00233D51" w:rsidP="00233D51">
      <w:pPr>
        <w:pStyle w:val="Altyaz"/>
        <w:jc w:val="both"/>
        <w:rPr>
          <w:szCs w:val="24"/>
        </w:rPr>
      </w:pPr>
      <w:r w:rsidRPr="00233D51">
        <w:rPr>
          <w:szCs w:val="24"/>
        </w:rPr>
        <w:t xml:space="preserve">                                işbirliğinde hafriyat döküm sahalarının belirlenmesi</w:t>
      </w:r>
    </w:p>
    <w:p w:rsidR="00233D51" w:rsidRPr="00ED1404" w:rsidRDefault="00233D51" w:rsidP="00233D51">
      <w:pPr>
        <w:pStyle w:val="Altyaz"/>
        <w:jc w:val="both"/>
        <w:rPr>
          <w:szCs w:val="24"/>
        </w:rPr>
      </w:pPr>
    </w:p>
    <w:p w:rsidR="00DA773F" w:rsidRDefault="00DC2F72" w:rsidP="00DA773F">
      <w:pPr>
        <w:jc w:val="both"/>
        <w:rPr>
          <w:sz w:val="24"/>
          <w:szCs w:val="24"/>
        </w:rPr>
      </w:pPr>
      <w:r w:rsidRPr="00A72A45">
        <w:rPr>
          <w:szCs w:val="24"/>
        </w:rPr>
        <w:t xml:space="preserve">        </w:t>
      </w:r>
      <w:r w:rsidR="00DA773F" w:rsidRPr="001311B7">
        <w:rPr>
          <w:sz w:val="24"/>
          <w:szCs w:val="24"/>
        </w:rPr>
        <w:t>İl Genel Meclisinin 2019 yılı Ekim ayı olağan toplantısının 0</w:t>
      </w:r>
      <w:r w:rsidR="00DA773F">
        <w:rPr>
          <w:sz w:val="24"/>
          <w:szCs w:val="24"/>
        </w:rPr>
        <w:t>4</w:t>
      </w:r>
      <w:r w:rsidR="00DA773F" w:rsidRPr="001311B7">
        <w:rPr>
          <w:sz w:val="24"/>
          <w:szCs w:val="24"/>
        </w:rPr>
        <w:t>.10.20</w:t>
      </w:r>
      <w:r w:rsidR="00DA773F">
        <w:rPr>
          <w:sz w:val="24"/>
          <w:szCs w:val="24"/>
        </w:rPr>
        <w:t>19 tarihli dördüncü birleşiminde</w:t>
      </w:r>
      <w:r w:rsidR="00DA773F" w:rsidRPr="001311B7">
        <w:rPr>
          <w:sz w:val="24"/>
          <w:szCs w:val="24"/>
        </w:rPr>
        <w:t xml:space="preserve"> </w:t>
      </w:r>
      <w:r w:rsidR="00DA773F">
        <w:rPr>
          <w:sz w:val="24"/>
          <w:szCs w:val="24"/>
        </w:rPr>
        <w:t>incelenerek bir rapora bağlanmak üzere komisyonumuza havale edilen</w:t>
      </w:r>
      <w:r w:rsidR="00DA773F" w:rsidRPr="001311B7">
        <w:rPr>
          <w:sz w:val="24"/>
          <w:szCs w:val="24"/>
        </w:rPr>
        <w:t xml:space="preserve">; </w:t>
      </w:r>
      <w:r w:rsidR="00DA773F" w:rsidRPr="00DB15A8">
        <w:rPr>
          <w:sz w:val="24"/>
          <w:szCs w:val="24"/>
        </w:rPr>
        <w:t>İl Genel Meclisinin 08.02.2019 tarih ve 38 sayılı kararı doğrultusunda OSB’lerin ortak altyapı ve sosyal donatı yatırımlarının yapılmasına ilişkin yapılan işbirliği protokolü göz önünde bulundurularak, hafriyat döküm sahalarının belirlenmesi ve söz konusu atıkların bertaraf edilmesi konusunda OSB’ler ile olduğu gibi belediye, muhtarlık ve diğer kamu kurum ve kuruluşları ile işbirliği yapılması</w:t>
      </w:r>
      <w:r w:rsidR="00DA773F">
        <w:rPr>
          <w:b/>
          <w:sz w:val="24"/>
          <w:szCs w:val="24"/>
        </w:rPr>
        <w:t xml:space="preserve"> </w:t>
      </w:r>
      <w:r w:rsidR="00DA773F">
        <w:rPr>
          <w:sz w:val="24"/>
          <w:szCs w:val="24"/>
        </w:rPr>
        <w:t>konusu komisyonumuzca incelenmiştir</w:t>
      </w:r>
    </w:p>
    <w:p w:rsidR="00DA773F" w:rsidRPr="006E2744" w:rsidRDefault="00DA773F" w:rsidP="00DA773F">
      <w:pPr>
        <w:jc w:val="both"/>
        <w:rPr>
          <w:sz w:val="24"/>
          <w:szCs w:val="24"/>
        </w:rPr>
      </w:pPr>
    </w:p>
    <w:p w:rsidR="00DA773F" w:rsidRPr="00004C0C" w:rsidRDefault="00DA773F" w:rsidP="00DA773F">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w:t>
      </w:r>
      <w:r>
        <w:rPr>
          <w:sz w:val="24"/>
          <w:szCs w:val="24"/>
        </w:rPr>
        <w:t>ve değerlendirmeler neticesinde;</w:t>
      </w:r>
      <w:r w:rsidRPr="001D0400">
        <w:rPr>
          <w:sz w:val="24"/>
          <w:szCs w:val="24"/>
        </w:rPr>
        <w:t xml:space="preserve"> </w:t>
      </w:r>
      <w:r w:rsidRPr="00704B94">
        <w:rPr>
          <w:sz w:val="24"/>
          <w:szCs w:val="24"/>
        </w:rPr>
        <w:t>İlimizde kurulmakta olan OSB’lerin ve diğer inşai faaliyetlerin hafriyat atıklarının dökümü için yeterli sayıda yüksek kapasiteli döküm sahası bulunmadığı, ilerleyen süreçte bu ihtiyacı karşılayacak yeterli depolama alanı belirlenmemesi halinde izinsiz depolama sahaları sorunu ortaya çıkacağı ve bu durumun çevre</w:t>
      </w:r>
      <w:r w:rsidR="00A751AA">
        <w:rPr>
          <w:sz w:val="24"/>
          <w:szCs w:val="24"/>
        </w:rPr>
        <w:t xml:space="preserve"> açısından sorun teşkil edeceği</w:t>
      </w:r>
      <w:r w:rsidR="00417299">
        <w:rPr>
          <w:sz w:val="24"/>
          <w:szCs w:val="24"/>
        </w:rPr>
        <w:t>nden</w:t>
      </w:r>
      <w:r>
        <w:rPr>
          <w:sz w:val="24"/>
          <w:szCs w:val="24"/>
        </w:rPr>
        <w:t>,</w:t>
      </w:r>
      <w:r w:rsidRPr="00704B94">
        <w:rPr>
          <w:sz w:val="24"/>
          <w:szCs w:val="24"/>
        </w:rPr>
        <w:t xml:space="preserve"> </w:t>
      </w:r>
      <w:r>
        <w:rPr>
          <w:sz w:val="24"/>
          <w:szCs w:val="24"/>
        </w:rPr>
        <w:t>o</w:t>
      </w:r>
      <w:r w:rsidRPr="00704B94">
        <w:rPr>
          <w:sz w:val="24"/>
          <w:szCs w:val="24"/>
        </w:rPr>
        <w:t>lası sorunları</w:t>
      </w:r>
      <w:r w:rsidR="00800377">
        <w:rPr>
          <w:sz w:val="24"/>
          <w:szCs w:val="24"/>
        </w:rPr>
        <w:t>n</w:t>
      </w:r>
      <w:r w:rsidRPr="00704B94">
        <w:rPr>
          <w:sz w:val="24"/>
          <w:szCs w:val="24"/>
        </w:rPr>
        <w:t xml:space="preserve"> bertaraf </w:t>
      </w:r>
      <w:r w:rsidR="00A751AA" w:rsidRPr="00704B94">
        <w:rPr>
          <w:sz w:val="24"/>
          <w:szCs w:val="24"/>
        </w:rPr>
        <w:t xml:space="preserve">edilmesi </w:t>
      </w:r>
      <w:r w:rsidR="00A751AA">
        <w:rPr>
          <w:sz w:val="24"/>
          <w:szCs w:val="24"/>
        </w:rPr>
        <w:t xml:space="preserve">amacıyla </w:t>
      </w:r>
      <w:r w:rsidR="004F1611">
        <w:rPr>
          <w:sz w:val="24"/>
          <w:szCs w:val="24"/>
        </w:rPr>
        <w:t xml:space="preserve">İl Özel İdaresi ve ilgili kurumlar tarafından </w:t>
      </w:r>
      <w:r w:rsidR="00417299">
        <w:rPr>
          <w:sz w:val="24"/>
          <w:szCs w:val="24"/>
        </w:rPr>
        <w:t>birçok</w:t>
      </w:r>
      <w:r w:rsidR="004F1611">
        <w:rPr>
          <w:sz w:val="24"/>
          <w:szCs w:val="24"/>
        </w:rPr>
        <w:t xml:space="preserve"> noktada çalışma yapıldığı </w:t>
      </w:r>
      <w:r w:rsidR="00880A35">
        <w:rPr>
          <w:sz w:val="24"/>
          <w:szCs w:val="24"/>
        </w:rPr>
        <w:t xml:space="preserve">ve irili ufaklı </w:t>
      </w:r>
      <w:r w:rsidR="00417299">
        <w:rPr>
          <w:sz w:val="24"/>
          <w:szCs w:val="24"/>
        </w:rPr>
        <w:t>bazı</w:t>
      </w:r>
      <w:r w:rsidR="00880A35">
        <w:rPr>
          <w:sz w:val="24"/>
          <w:szCs w:val="24"/>
        </w:rPr>
        <w:t xml:space="preserve"> alan</w:t>
      </w:r>
      <w:r w:rsidR="00417299">
        <w:rPr>
          <w:sz w:val="24"/>
          <w:szCs w:val="24"/>
        </w:rPr>
        <w:t>lar</w:t>
      </w:r>
      <w:r w:rsidR="00880A35">
        <w:rPr>
          <w:sz w:val="24"/>
          <w:szCs w:val="24"/>
        </w:rPr>
        <w:t xml:space="preserve">ın tespit edildiği, ancak tespit edilen alanların kapasitesinin yetersiz </w:t>
      </w:r>
      <w:r w:rsidR="004F1611">
        <w:rPr>
          <w:sz w:val="24"/>
          <w:szCs w:val="24"/>
        </w:rPr>
        <w:t xml:space="preserve">olması </w:t>
      </w:r>
      <w:r w:rsidR="00880A35">
        <w:rPr>
          <w:sz w:val="24"/>
          <w:szCs w:val="24"/>
        </w:rPr>
        <w:t xml:space="preserve">ve bir kısmının </w:t>
      </w:r>
      <w:r w:rsidR="004F1611">
        <w:rPr>
          <w:sz w:val="24"/>
          <w:szCs w:val="24"/>
        </w:rPr>
        <w:t>da şahıs mülkiyetinde bu</w:t>
      </w:r>
      <w:r w:rsidR="00880A35">
        <w:rPr>
          <w:sz w:val="24"/>
          <w:szCs w:val="24"/>
        </w:rPr>
        <w:t>l</w:t>
      </w:r>
      <w:r w:rsidR="004F1611">
        <w:rPr>
          <w:sz w:val="24"/>
          <w:szCs w:val="24"/>
        </w:rPr>
        <w:t>un</w:t>
      </w:r>
      <w:r w:rsidR="00880A35">
        <w:rPr>
          <w:sz w:val="24"/>
          <w:szCs w:val="24"/>
        </w:rPr>
        <w:t xml:space="preserve">ması sebebiyle </w:t>
      </w:r>
      <w:r w:rsidR="004F1611">
        <w:rPr>
          <w:sz w:val="24"/>
          <w:szCs w:val="24"/>
        </w:rPr>
        <w:t xml:space="preserve">buraların </w:t>
      </w:r>
      <w:r w:rsidR="00880A35">
        <w:rPr>
          <w:sz w:val="24"/>
          <w:szCs w:val="24"/>
        </w:rPr>
        <w:t>hafriyat atık yeri olarak belirlenmesinin uygun olma</w:t>
      </w:r>
      <w:r w:rsidR="004F1611">
        <w:rPr>
          <w:sz w:val="24"/>
          <w:szCs w:val="24"/>
        </w:rPr>
        <w:t>ması sebebiyle</w:t>
      </w:r>
      <w:r>
        <w:rPr>
          <w:sz w:val="24"/>
          <w:szCs w:val="24"/>
        </w:rPr>
        <w:t xml:space="preserve"> </w:t>
      </w:r>
      <w:r w:rsidR="00490571">
        <w:rPr>
          <w:sz w:val="24"/>
          <w:szCs w:val="24"/>
        </w:rPr>
        <w:t xml:space="preserve">ihtiyaca cevap verecek nicelik </w:t>
      </w:r>
      <w:r w:rsidR="004F1611">
        <w:rPr>
          <w:sz w:val="24"/>
          <w:szCs w:val="24"/>
        </w:rPr>
        <w:t xml:space="preserve">ve nitelikte </w:t>
      </w:r>
      <w:r>
        <w:rPr>
          <w:sz w:val="24"/>
          <w:szCs w:val="24"/>
        </w:rPr>
        <w:t>alternatif hafriyat döküm sahalarının tespit edil</w:t>
      </w:r>
      <w:r w:rsidR="00490571">
        <w:rPr>
          <w:sz w:val="24"/>
          <w:szCs w:val="24"/>
        </w:rPr>
        <w:t>mesi çalışmalarına devam edildiği</w:t>
      </w:r>
      <w:r w:rsidR="00800377">
        <w:rPr>
          <w:sz w:val="24"/>
          <w:szCs w:val="24"/>
        </w:rPr>
        <w:t xml:space="preserve"> ifade edilmiş olup</w:t>
      </w:r>
      <w:r w:rsidR="00490571">
        <w:rPr>
          <w:sz w:val="24"/>
          <w:szCs w:val="24"/>
        </w:rPr>
        <w:t xml:space="preserve">, </w:t>
      </w:r>
      <w:r w:rsidR="00800377" w:rsidRPr="00704B94">
        <w:rPr>
          <w:sz w:val="24"/>
          <w:szCs w:val="24"/>
        </w:rPr>
        <w:t xml:space="preserve">hafriyat </w:t>
      </w:r>
      <w:r w:rsidR="00800377">
        <w:rPr>
          <w:sz w:val="24"/>
          <w:szCs w:val="24"/>
        </w:rPr>
        <w:t xml:space="preserve">atıklarının </w:t>
      </w:r>
      <w:r w:rsidR="00800377" w:rsidRPr="00704B94">
        <w:rPr>
          <w:sz w:val="24"/>
          <w:szCs w:val="24"/>
        </w:rPr>
        <w:t xml:space="preserve">depolanacağı döküm sahalarının </w:t>
      </w:r>
      <w:r w:rsidR="00800377">
        <w:rPr>
          <w:sz w:val="24"/>
          <w:szCs w:val="24"/>
        </w:rPr>
        <w:t>tespit edilmesi</w:t>
      </w:r>
      <w:r w:rsidR="00800377" w:rsidRPr="00704B94">
        <w:rPr>
          <w:sz w:val="24"/>
          <w:szCs w:val="24"/>
        </w:rPr>
        <w:t xml:space="preserve"> </w:t>
      </w:r>
      <w:r w:rsidR="00800377">
        <w:rPr>
          <w:sz w:val="24"/>
          <w:szCs w:val="24"/>
        </w:rPr>
        <w:t>konusunda</w:t>
      </w:r>
      <w:r w:rsidR="00490571">
        <w:rPr>
          <w:sz w:val="24"/>
          <w:szCs w:val="24"/>
        </w:rPr>
        <w:t xml:space="preserve"> </w:t>
      </w:r>
      <w:r w:rsidR="00800377">
        <w:rPr>
          <w:sz w:val="24"/>
          <w:szCs w:val="24"/>
        </w:rPr>
        <w:t>devam etmekte olan</w:t>
      </w:r>
      <w:r w:rsidR="00490571">
        <w:rPr>
          <w:sz w:val="24"/>
          <w:szCs w:val="24"/>
        </w:rPr>
        <w:t xml:space="preserve"> çalışmaların neticesinin </w:t>
      </w:r>
      <w:r>
        <w:rPr>
          <w:sz w:val="24"/>
          <w:szCs w:val="24"/>
        </w:rPr>
        <w:t xml:space="preserve">komisyonumuzla paylamasından sonra </w:t>
      </w:r>
      <w:r w:rsidR="000F45F1">
        <w:rPr>
          <w:sz w:val="24"/>
          <w:szCs w:val="24"/>
        </w:rPr>
        <w:t xml:space="preserve">konunun </w:t>
      </w:r>
      <w:r>
        <w:rPr>
          <w:sz w:val="24"/>
          <w:szCs w:val="24"/>
        </w:rPr>
        <w:t>bir rapor halinde meclise sunulması için komisyonumuza süre verilmesi hususunu</w:t>
      </w:r>
      <w:r w:rsidRPr="001311B7">
        <w:rPr>
          <w:sz w:val="24"/>
          <w:szCs w:val="24"/>
        </w:rPr>
        <w:t xml:space="preserve"> </w:t>
      </w:r>
      <w:r w:rsidRPr="00004C0C">
        <w:rPr>
          <w:sz w:val="24"/>
          <w:szCs w:val="24"/>
        </w:rPr>
        <w:t xml:space="preserve">İl Genel Meclisin takdirine </w:t>
      </w:r>
      <w:r>
        <w:rPr>
          <w:sz w:val="24"/>
          <w:szCs w:val="24"/>
        </w:rPr>
        <w:t>arz ve talep ederiz</w:t>
      </w:r>
      <w:r w:rsidRPr="00004C0C">
        <w:rPr>
          <w:sz w:val="24"/>
          <w:szCs w:val="24"/>
        </w:rPr>
        <w:t>.</w:t>
      </w:r>
      <w:r w:rsidR="00A751AA" w:rsidRPr="00A751AA">
        <w:rPr>
          <w:sz w:val="24"/>
          <w:szCs w:val="24"/>
        </w:rPr>
        <w:t xml:space="preserve"> </w:t>
      </w:r>
    </w:p>
    <w:p w:rsidR="009B2E4A" w:rsidRPr="00F10AD5" w:rsidRDefault="009B2E4A" w:rsidP="00DA773F">
      <w:pPr>
        <w:pStyle w:val="KonuBal"/>
        <w:jc w:val="both"/>
        <w:rPr>
          <w:sz w:val="20"/>
        </w:rPr>
      </w:pPr>
    </w:p>
    <w:p w:rsidR="00C32A9A" w:rsidRPr="00F10AD5" w:rsidRDefault="00C32A9A" w:rsidP="00C32A9A">
      <w:pPr>
        <w:jc w:val="both"/>
      </w:pPr>
    </w:p>
    <w:p w:rsidR="00F2184D" w:rsidRPr="00F10AD5" w:rsidRDefault="00F2184D" w:rsidP="00C32A9A">
      <w:pPr>
        <w:jc w:val="both"/>
      </w:pPr>
    </w:p>
    <w:p w:rsidR="00C32A9A" w:rsidRPr="00F10AD5" w:rsidRDefault="00C32A9A" w:rsidP="00C32A9A">
      <w:pPr>
        <w:jc w:val="both"/>
      </w:pPr>
    </w:p>
    <w:p w:rsidR="000669E1" w:rsidRDefault="000669E1" w:rsidP="000669E1">
      <w:pPr>
        <w:jc w:val="both"/>
      </w:pPr>
    </w:p>
    <w:tbl>
      <w:tblPr>
        <w:tblW w:w="8586" w:type="dxa"/>
        <w:tblLook w:val="01E0" w:firstRow="1" w:lastRow="1" w:firstColumn="1" w:lastColumn="1" w:noHBand="0" w:noVBand="0"/>
      </w:tblPr>
      <w:tblGrid>
        <w:gridCol w:w="3073"/>
        <w:gridCol w:w="2604"/>
        <w:gridCol w:w="2909"/>
      </w:tblGrid>
      <w:tr w:rsidR="000669E1" w:rsidTr="000669E1">
        <w:trPr>
          <w:trHeight w:val="307"/>
        </w:trPr>
        <w:tc>
          <w:tcPr>
            <w:tcW w:w="3073" w:type="dxa"/>
            <w:hideMark/>
          </w:tcPr>
          <w:p w:rsidR="000669E1" w:rsidRDefault="000669E1">
            <w:pPr>
              <w:jc w:val="center"/>
              <w:rPr>
                <w:sz w:val="24"/>
                <w:szCs w:val="24"/>
              </w:rPr>
            </w:pPr>
            <w:r>
              <w:rPr>
                <w:sz w:val="24"/>
                <w:szCs w:val="24"/>
              </w:rPr>
              <w:t>Mustafa SELVİ</w:t>
            </w:r>
          </w:p>
        </w:tc>
        <w:tc>
          <w:tcPr>
            <w:tcW w:w="2604" w:type="dxa"/>
            <w:hideMark/>
          </w:tcPr>
          <w:p w:rsidR="000669E1" w:rsidRDefault="000669E1">
            <w:pPr>
              <w:jc w:val="center"/>
              <w:rPr>
                <w:sz w:val="24"/>
                <w:szCs w:val="24"/>
              </w:rPr>
            </w:pPr>
            <w:r>
              <w:rPr>
                <w:sz w:val="24"/>
                <w:szCs w:val="24"/>
              </w:rPr>
              <w:t>Ömer ASLAN</w:t>
            </w:r>
          </w:p>
        </w:tc>
        <w:tc>
          <w:tcPr>
            <w:tcW w:w="2909" w:type="dxa"/>
            <w:hideMark/>
          </w:tcPr>
          <w:p w:rsidR="000669E1" w:rsidRDefault="000669E1">
            <w:pPr>
              <w:jc w:val="center"/>
              <w:rPr>
                <w:sz w:val="24"/>
                <w:szCs w:val="24"/>
              </w:rPr>
            </w:pPr>
            <w:r>
              <w:rPr>
                <w:sz w:val="24"/>
                <w:szCs w:val="24"/>
              </w:rPr>
              <w:t>İsmail AKAR</w:t>
            </w:r>
          </w:p>
        </w:tc>
      </w:tr>
      <w:tr w:rsidR="000669E1" w:rsidTr="000669E1">
        <w:trPr>
          <w:trHeight w:val="198"/>
        </w:trPr>
        <w:tc>
          <w:tcPr>
            <w:tcW w:w="3073" w:type="dxa"/>
            <w:hideMark/>
          </w:tcPr>
          <w:p w:rsidR="000669E1" w:rsidRDefault="000669E1">
            <w:pPr>
              <w:jc w:val="center"/>
              <w:rPr>
                <w:sz w:val="24"/>
                <w:szCs w:val="24"/>
              </w:rPr>
            </w:pPr>
            <w:r>
              <w:rPr>
                <w:sz w:val="24"/>
                <w:szCs w:val="24"/>
              </w:rPr>
              <w:t>Başkan</w:t>
            </w:r>
          </w:p>
        </w:tc>
        <w:tc>
          <w:tcPr>
            <w:tcW w:w="2604" w:type="dxa"/>
            <w:hideMark/>
          </w:tcPr>
          <w:p w:rsidR="000669E1" w:rsidRDefault="000669E1">
            <w:pPr>
              <w:jc w:val="center"/>
              <w:rPr>
                <w:sz w:val="24"/>
                <w:szCs w:val="24"/>
              </w:rPr>
            </w:pPr>
            <w:r>
              <w:rPr>
                <w:sz w:val="24"/>
                <w:szCs w:val="24"/>
              </w:rPr>
              <w:t>Başkan Vekili</w:t>
            </w:r>
          </w:p>
        </w:tc>
        <w:tc>
          <w:tcPr>
            <w:tcW w:w="2909" w:type="dxa"/>
            <w:hideMark/>
          </w:tcPr>
          <w:p w:rsidR="000669E1" w:rsidRDefault="000669E1">
            <w:pPr>
              <w:jc w:val="center"/>
              <w:rPr>
                <w:sz w:val="24"/>
                <w:szCs w:val="24"/>
              </w:rPr>
            </w:pPr>
            <w:r>
              <w:rPr>
                <w:sz w:val="24"/>
                <w:szCs w:val="24"/>
              </w:rPr>
              <w:t>Üye</w:t>
            </w:r>
          </w:p>
        </w:tc>
      </w:tr>
    </w:tbl>
    <w:p w:rsidR="000669E1" w:rsidRDefault="000669E1" w:rsidP="000669E1">
      <w:pPr>
        <w:ind w:firstLine="708"/>
        <w:jc w:val="center"/>
        <w:rPr>
          <w:sz w:val="24"/>
          <w:szCs w:val="24"/>
        </w:rPr>
      </w:pPr>
    </w:p>
    <w:p w:rsidR="000669E1" w:rsidRDefault="000669E1" w:rsidP="000669E1">
      <w:pPr>
        <w:rPr>
          <w:sz w:val="24"/>
          <w:szCs w:val="24"/>
        </w:rPr>
      </w:pPr>
    </w:p>
    <w:p w:rsidR="000669E1" w:rsidRDefault="000669E1" w:rsidP="000669E1">
      <w:pPr>
        <w:ind w:firstLine="708"/>
        <w:jc w:val="center"/>
        <w:rPr>
          <w:sz w:val="24"/>
          <w:szCs w:val="24"/>
        </w:rPr>
      </w:pPr>
    </w:p>
    <w:p w:rsidR="000669E1" w:rsidRDefault="000669E1" w:rsidP="000669E1">
      <w:pPr>
        <w:ind w:firstLine="708"/>
        <w:jc w:val="center"/>
        <w:rPr>
          <w:sz w:val="24"/>
          <w:szCs w:val="24"/>
        </w:rPr>
      </w:pPr>
    </w:p>
    <w:p w:rsidR="000669E1" w:rsidRDefault="000669E1" w:rsidP="000669E1">
      <w:pPr>
        <w:ind w:firstLine="708"/>
        <w:jc w:val="center"/>
        <w:rPr>
          <w:sz w:val="24"/>
          <w:szCs w:val="24"/>
        </w:rPr>
      </w:pPr>
    </w:p>
    <w:p w:rsidR="000669E1" w:rsidRDefault="000669E1" w:rsidP="000669E1">
      <w:pPr>
        <w:ind w:firstLine="708"/>
        <w:jc w:val="center"/>
        <w:rPr>
          <w:sz w:val="24"/>
          <w:szCs w:val="24"/>
        </w:rPr>
      </w:pPr>
    </w:p>
    <w:p w:rsidR="000669E1" w:rsidRDefault="000669E1" w:rsidP="000669E1">
      <w:pPr>
        <w:ind w:firstLine="708"/>
        <w:jc w:val="center"/>
        <w:rPr>
          <w:sz w:val="24"/>
          <w:szCs w:val="24"/>
        </w:rPr>
      </w:pPr>
    </w:p>
    <w:tbl>
      <w:tblPr>
        <w:tblW w:w="0" w:type="auto"/>
        <w:tblLook w:val="04A0" w:firstRow="1" w:lastRow="0" w:firstColumn="1" w:lastColumn="0" w:noHBand="0" w:noVBand="1"/>
      </w:tblPr>
      <w:tblGrid>
        <w:gridCol w:w="4193"/>
        <w:gridCol w:w="4204"/>
      </w:tblGrid>
      <w:tr w:rsidR="000669E1" w:rsidTr="000669E1">
        <w:trPr>
          <w:trHeight w:val="264"/>
        </w:trPr>
        <w:tc>
          <w:tcPr>
            <w:tcW w:w="4193" w:type="dxa"/>
            <w:hideMark/>
          </w:tcPr>
          <w:p w:rsidR="000669E1" w:rsidRDefault="000669E1">
            <w:pPr>
              <w:jc w:val="center"/>
              <w:rPr>
                <w:sz w:val="24"/>
                <w:szCs w:val="24"/>
              </w:rPr>
            </w:pPr>
            <w:r>
              <w:rPr>
                <w:sz w:val="24"/>
                <w:szCs w:val="24"/>
              </w:rPr>
              <w:t>Hüseyin İNCE</w:t>
            </w:r>
          </w:p>
        </w:tc>
        <w:tc>
          <w:tcPr>
            <w:tcW w:w="4204" w:type="dxa"/>
            <w:hideMark/>
          </w:tcPr>
          <w:p w:rsidR="000669E1" w:rsidRDefault="000669E1">
            <w:pPr>
              <w:jc w:val="center"/>
              <w:rPr>
                <w:sz w:val="24"/>
                <w:szCs w:val="24"/>
              </w:rPr>
            </w:pPr>
            <w:r>
              <w:rPr>
                <w:sz w:val="24"/>
                <w:szCs w:val="24"/>
              </w:rPr>
              <w:t>Tahsin YENER</w:t>
            </w:r>
          </w:p>
        </w:tc>
      </w:tr>
      <w:tr w:rsidR="000669E1" w:rsidTr="000669E1">
        <w:trPr>
          <w:trHeight w:val="278"/>
        </w:trPr>
        <w:tc>
          <w:tcPr>
            <w:tcW w:w="4193" w:type="dxa"/>
            <w:hideMark/>
          </w:tcPr>
          <w:p w:rsidR="000669E1" w:rsidRDefault="000669E1">
            <w:pPr>
              <w:jc w:val="center"/>
              <w:rPr>
                <w:sz w:val="24"/>
                <w:szCs w:val="24"/>
              </w:rPr>
            </w:pPr>
            <w:r>
              <w:rPr>
                <w:sz w:val="24"/>
                <w:szCs w:val="24"/>
              </w:rPr>
              <w:t>Üye</w:t>
            </w:r>
          </w:p>
        </w:tc>
        <w:tc>
          <w:tcPr>
            <w:tcW w:w="4204" w:type="dxa"/>
            <w:hideMark/>
          </w:tcPr>
          <w:p w:rsidR="000669E1" w:rsidRDefault="000669E1">
            <w:pPr>
              <w:jc w:val="center"/>
              <w:rPr>
                <w:sz w:val="24"/>
                <w:szCs w:val="24"/>
              </w:rPr>
            </w:pPr>
            <w:r>
              <w:rPr>
                <w:sz w:val="24"/>
                <w:szCs w:val="24"/>
              </w:rPr>
              <w:t>Üye</w:t>
            </w:r>
          </w:p>
        </w:tc>
      </w:tr>
    </w:tbl>
    <w:p w:rsidR="00625904" w:rsidRPr="00241CA4" w:rsidRDefault="00625904" w:rsidP="00625904">
      <w:pPr>
        <w:pStyle w:val="Altyaz"/>
        <w:jc w:val="left"/>
        <w:rPr>
          <w:szCs w:val="24"/>
        </w:rPr>
      </w:pPr>
    </w:p>
    <w:p w:rsidR="00CD4FC7" w:rsidRPr="00241CA4" w:rsidRDefault="00CD4FC7" w:rsidP="00CF56CB">
      <w:pPr>
        <w:pStyle w:val="Altyaz"/>
        <w:jc w:val="left"/>
        <w:rPr>
          <w:szCs w:val="24"/>
        </w:rPr>
      </w:pPr>
    </w:p>
    <w:sectPr w:rsidR="00CD4FC7" w:rsidRPr="00241CA4" w:rsidSect="00ED1404">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60B"/>
    <w:rsid w:val="00004C0C"/>
    <w:rsid w:val="0000542E"/>
    <w:rsid w:val="000068C6"/>
    <w:rsid w:val="00006F24"/>
    <w:rsid w:val="000113B1"/>
    <w:rsid w:val="000150DD"/>
    <w:rsid w:val="00021FA9"/>
    <w:rsid w:val="00031E2D"/>
    <w:rsid w:val="00046940"/>
    <w:rsid w:val="0005371D"/>
    <w:rsid w:val="0006390D"/>
    <w:rsid w:val="0006468F"/>
    <w:rsid w:val="00065F06"/>
    <w:rsid w:val="000669E1"/>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4FF"/>
    <w:rsid w:val="000F3B91"/>
    <w:rsid w:val="000F45F1"/>
    <w:rsid w:val="00110AAC"/>
    <w:rsid w:val="00111F11"/>
    <w:rsid w:val="0012356D"/>
    <w:rsid w:val="001311B7"/>
    <w:rsid w:val="00132AED"/>
    <w:rsid w:val="00136B01"/>
    <w:rsid w:val="00140F80"/>
    <w:rsid w:val="00152AA6"/>
    <w:rsid w:val="00154A7F"/>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5A70"/>
    <w:rsid w:val="001F640B"/>
    <w:rsid w:val="0021668F"/>
    <w:rsid w:val="0021691C"/>
    <w:rsid w:val="00225AC8"/>
    <w:rsid w:val="002279A3"/>
    <w:rsid w:val="00233D51"/>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0772C"/>
    <w:rsid w:val="00316852"/>
    <w:rsid w:val="00323415"/>
    <w:rsid w:val="00323F4C"/>
    <w:rsid w:val="003259E2"/>
    <w:rsid w:val="003329E2"/>
    <w:rsid w:val="00333163"/>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6344"/>
    <w:rsid w:val="003D6D51"/>
    <w:rsid w:val="003E3965"/>
    <w:rsid w:val="003F4B61"/>
    <w:rsid w:val="003F77C4"/>
    <w:rsid w:val="00405AB3"/>
    <w:rsid w:val="00413710"/>
    <w:rsid w:val="004169AA"/>
    <w:rsid w:val="00417299"/>
    <w:rsid w:val="00417989"/>
    <w:rsid w:val="00417CFF"/>
    <w:rsid w:val="00425ECA"/>
    <w:rsid w:val="004369B8"/>
    <w:rsid w:val="00460DAC"/>
    <w:rsid w:val="00473B31"/>
    <w:rsid w:val="00474C97"/>
    <w:rsid w:val="0047607D"/>
    <w:rsid w:val="0048008C"/>
    <w:rsid w:val="004820F7"/>
    <w:rsid w:val="004831F9"/>
    <w:rsid w:val="0048348C"/>
    <w:rsid w:val="00486F36"/>
    <w:rsid w:val="00490571"/>
    <w:rsid w:val="004A7CA1"/>
    <w:rsid w:val="004B43BE"/>
    <w:rsid w:val="004C5B84"/>
    <w:rsid w:val="004C5F87"/>
    <w:rsid w:val="004E1E4E"/>
    <w:rsid w:val="004F1611"/>
    <w:rsid w:val="004F389B"/>
    <w:rsid w:val="00503612"/>
    <w:rsid w:val="00506E2C"/>
    <w:rsid w:val="00510176"/>
    <w:rsid w:val="00513919"/>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B31E2"/>
    <w:rsid w:val="005C1AC1"/>
    <w:rsid w:val="005C39A8"/>
    <w:rsid w:val="005C658D"/>
    <w:rsid w:val="005D2CB3"/>
    <w:rsid w:val="005D5D4D"/>
    <w:rsid w:val="005D5FCD"/>
    <w:rsid w:val="005E31E2"/>
    <w:rsid w:val="005E40BD"/>
    <w:rsid w:val="005E502B"/>
    <w:rsid w:val="00616893"/>
    <w:rsid w:val="00621C0E"/>
    <w:rsid w:val="00625904"/>
    <w:rsid w:val="0062694B"/>
    <w:rsid w:val="0062790F"/>
    <w:rsid w:val="00636F14"/>
    <w:rsid w:val="00682D09"/>
    <w:rsid w:val="00691FA8"/>
    <w:rsid w:val="006936B0"/>
    <w:rsid w:val="00696EF5"/>
    <w:rsid w:val="006B0AE0"/>
    <w:rsid w:val="006B118E"/>
    <w:rsid w:val="006B2DF7"/>
    <w:rsid w:val="006D41F7"/>
    <w:rsid w:val="006E6298"/>
    <w:rsid w:val="006E73F8"/>
    <w:rsid w:val="006E7F3D"/>
    <w:rsid w:val="006F2F52"/>
    <w:rsid w:val="006F5849"/>
    <w:rsid w:val="006F7E25"/>
    <w:rsid w:val="0071165B"/>
    <w:rsid w:val="00720989"/>
    <w:rsid w:val="007221FE"/>
    <w:rsid w:val="00735E64"/>
    <w:rsid w:val="007409E5"/>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102B"/>
    <w:rsid w:val="007C4604"/>
    <w:rsid w:val="007D5A36"/>
    <w:rsid w:val="00800377"/>
    <w:rsid w:val="00803651"/>
    <w:rsid w:val="00804758"/>
    <w:rsid w:val="0082094D"/>
    <w:rsid w:val="00831FD9"/>
    <w:rsid w:val="00833CAD"/>
    <w:rsid w:val="0083471D"/>
    <w:rsid w:val="00835D39"/>
    <w:rsid w:val="00845B1E"/>
    <w:rsid w:val="00850B26"/>
    <w:rsid w:val="00853908"/>
    <w:rsid w:val="00863D26"/>
    <w:rsid w:val="00872E6D"/>
    <w:rsid w:val="00880A35"/>
    <w:rsid w:val="00881D14"/>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E6CA0"/>
    <w:rsid w:val="008F47EC"/>
    <w:rsid w:val="009031D4"/>
    <w:rsid w:val="0091079C"/>
    <w:rsid w:val="0091162D"/>
    <w:rsid w:val="00913DF2"/>
    <w:rsid w:val="0092130C"/>
    <w:rsid w:val="00935F05"/>
    <w:rsid w:val="00947F3F"/>
    <w:rsid w:val="00953286"/>
    <w:rsid w:val="009537C5"/>
    <w:rsid w:val="00986A7B"/>
    <w:rsid w:val="00997486"/>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704E0"/>
    <w:rsid w:val="00A72A45"/>
    <w:rsid w:val="00A751AA"/>
    <w:rsid w:val="00A778B8"/>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E7613"/>
    <w:rsid w:val="00AF069F"/>
    <w:rsid w:val="00AF3863"/>
    <w:rsid w:val="00B03843"/>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3B99"/>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391E"/>
    <w:rsid w:val="00CF56CB"/>
    <w:rsid w:val="00D0560C"/>
    <w:rsid w:val="00D0609E"/>
    <w:rsid w:val="00D222B8"/>
    <w:rsid w:val="00D23584"/>
    <w:rsid w:val="00D23EDB"/>
    <w:rsid w:val="00D57661"/>
    <w:rsid w:val="00D61EB5"/>
    <w:rsid w:val="00D77214"/>
    <w:rsid w:val="00D823E4"/>
    <w:rsid w:val="00D9009E"/>
    <w:rsid w:val="00D944F6"/>
    <w:rsid w:val="00D95504"/>
    <w:rsid w:val="00D95EA4"/>
    <w:rsid w:val="00DA773F"/>
    <w:rsid w:val="00DB6F85"/>
    <w:rsid w:val="00DB725B"/>
    <w:rsid w:val="00DC2869"/>
    <w:rsid w:val="00DC2F72"/>
    <w:rsid w:val="00DE5CE6"/>
    <w:rsid w:val="00E018E0"/>
    <w:rsid w:val="00E02D73"/>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5875"/>
    <w:rsid w:val="00E97720"/>
    <w:rsid w:val="00EA16AB"/>
    <w:rsid w:val="00EC1678"/>
    <w:rsid w:val="00EC7C91"/>
    <w:rsid w:val="00ED1404"/>
    <w:rsid w:val="00EE05FA"/>
    <w:rsid w:val="00EE64A0"/>
    <w:rsid w:val="00F056D6"/>
    <w:rsid w:val="00F10AD5"/>
    <w:rsid w:val="00F11FC2"/>
    <w:rsid w:val="00F12DCC"/>
    <w:rsid w:val="00F14693"/>
    <w:rsid w:val="00F15184"/>
    <w:rsid w:val="00F2095F"/>
    <w:rsid w:val="00F2184D"/>
    <w:rsid w:val="00F22851"/>
    <w:rsid w:val="00F23E64"/>
    <w:rsid w:val="00F251A6"/>
    <w:rsid w:val="00F362DC"/>
    <w:rsid w:val="00F368BE"/>
    <w:rsid w:val="00F46361"/>
    <w:rsid w:val="00F80C19"/>
    <w:rsid w:val="00F83181"/>
    <w:rsid w:val="00F83847"/>
    <w:rsid w:val="00F84BBF"/>
    <w:rsid w:val="00F861D0"/>
    <w:rsid w:val="00F93791"/>
    <w:rsid w:val="00FA4A5F"/>
    <w:rsid w:val="00FD2EEF"/>
    <w:rsid w:val="00FD368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928">
      <w:bodyDiv w:val="1"/>
      <w:marLeft w:val="0"/>
      <w:marRight w:val="0"/>
      <w:marTop w:val="0"/>
      <w:marBottom w:val="0"/>
      <w:divBdr>
        <w:top w:val="none" w:sz="0" w:space="0" w:color="auto"/>
        <w:left w:val="none" w:sz="0" w:space="0" w:color="auto"/>
        <w:bottom w:val="none" w:sz="0" w:space="0" w:color="auto"/>
        <w:right w:val="none" w:sz="0" w:space="0" w:color="auto"/>
      </w:divBdr>
    </w:div>
    <w:div w:id="1175922673">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B8F6D-13CA-40C9-AD98-9BC2E5BC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330</Words>
  <Characters>1886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2019-03-08T08:14:00Z</cp:lastPrinted>
  <dcterms:created xsi:type="dcterms:W3CDTF">2019-12-24T11:58:00Z</dcterms:created>
  <dcterms:modified xsi:type="dcterms:W3CDTF">2020-09-01T06:07:00Z</dcterms:modified>
</cp:coreProperties>
</file>